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Pedido de cotação para Compra de Medicamento para atender Demanda Judicial.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559"/>
        <w:gridCol w:w="1417"/>
      </w:tblGrid>
      <w:tr w:rsidR="00F25BD3" w:rsidRPr="0099172C" w:rsidTr="00AE67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AE6788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4B5754" w:rsidRDefault="001B7677" w:rsidP="004B5754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</w:rPr>
              <w:t>DURVALUMABE (IMFINZI) 500MG/10ML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1B767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AMPOLA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4B5754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46791" w:rsidRPr="0099172C" w:rsidRDefault="00146791" w:rsidP="009D21F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A2157" w:rsidRDefault="008A2157" w:rsidP="00BD5318">
      <w:pPr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b/>
          <w:sz w:val="24"/>
        </w:rPr>
        <w:t>Prazo para envio da proposta:</w:t>
      </w:r>
      <w:r w:rsidRPr="0099172C">
        <w:rPr>
          <w:rFonts w:asciiTheme="majorHAnsi" w:hAnsiTheme="majorHAnsi" w:cstheme="majorHAnsi"/>
          <w:sz w:val="24"/>
        </w:rPr>
        <w:t xml:space="preserve"> até </w:t>
      </w:r>
      <w:r w:rsidR="001B7677">
        <w:rPr>
          <w:rFonts w:asciiTheme="majorHAnsi" w:hAnsiTheme="majorHAnsi" w:cstheme="majorHAnsi"/>
          <w:sz w:val="24"/>
        </w:rPr>
        <w:t>10/10</w:t>
      </w:r>
      <w:r w:rsidRPr="0099172C">
        <w:rPr>
          <w:rFonts w:asciiTheme="majorHAnsi" w:hAnsiTheme="majorHAnsi" w:cstheme="majorHAnsi"/>
          <w:sz w:val="24"/>
        </w:rPr>
        <w:t>/2025.</w:t>
      </w:r>
    </w:p>
    <w:p w:rsidR="00C528F7" w:rsidRPr="00C528F7" w:rsidRDefault="00C528F7" w:rsidP="00C528F7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C528F7">
        <w:rPr>
          <w:rFonts w:asciiTheme="minorHAnsi" w:hAnsiTheme="minorHAnsi" w:cstheme="minorHAnsi"/>
          <w:sz w:val="28"/>
          <w:szCs w:val="28"/>
          <w:highlight w:val="yellow"/>
        </w:rPr>
        <w:t xml:space="preserve">Favor responder para o e-mail: </w:t>
      </w:r>
      <w:hyperlink r:id="rId8" w:history="1">
        <w:r w:rsidRPr="00C528F7">
          <w:rPr>
            <w:rStyle w:val="Hyperlink"/>
            <w:rFonts w:asciiTheme="minorHAnsi" w:hAnsiTheme="minorHAnsi" w:cstheme="minorHAnsi"/>
            <w:sz w:val="28"/>
            <w:szCs w:val="28"/>
            <w:highlight w:val="yellow"/>
          </w:rPr>
          <w:t>almoxarifadosaude@ituverava.sp.gov.br</w:t>
        </w:r>
      </w:hyperlink>
    </w:p>
    <w:p w:rsidR="004B5754" w:rsidRDefault="004B5754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1B7677">
        <w:rPr>
          <w:rFonts w:asciiTheme="majorHAnsi" w:hAnsiTheme="majorHAnsi" w:cstheme="majorHAnsi"/>
          <w:bCs/>
        </w:rPr>
        <w:t>07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 w:rsidR="001B7677">
        <w:rPr>
          <w:rFonts w:asciiTheme="majorHAnsi" w:hAnsiTheme="majorHAnsi" w:cstheme="majorHAnsi"/>
          <w:bCs/>
        </w:rPr>
        <w:t>outubro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3C0EEB" w:rsidRDefault="003C0EEB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  <w:bookmarkStart w:id="0" w:name="_GoBack"/>
      <w:bookmarkEnd w:id="0"/>
    </w:p>
    <w:sectPr w:rsidR="00245D8B" w:rsidRPr="0099172C" w:rsidSect="000924FC">
      <w:headerReference w:type="even" r:id="rId9"/>
      <w:headerReference w:type="default" r:id="rId10"/>
      <w:headerReference w:type="first" r:id="rId11"/>
      <w:pgSz w:w="11906" w:h="16838"/>
      <w:pgMar w:top="2269" w:right="1416" w:bottom="1134" w:left="1276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50" w:rsidRDefault="00213850" w:rsidP="008C0E41">
      <w:pPr>
        <w:spacing w:after="0" w:line="240" w:lineRule="auto"/>
      </w:pPr>
      <w:r>
        <w:separator/>
      </w:r>
    </w:p>
  </w:endnote>
  <w:endnote w:type="continuationSeparator" w:id="0">
    <w:p w:rsidR="00213850" w:rsidRDefault="00213850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50" w:rsidRDefault="00213850" w:rsidP="008C0E41">
      <w:pPr>
        <w:spacing w:after="0" w:line="240" w:lineRule="auto"/>
      </w:pPr>
      <w:r>
        <w:separator/>
      </w:r>
    </w:p>
  </w:footnote>
  <w:footnote w:type="continuationSeparator" w:id="0">
    <w:p w:rsidR="00213850" w:rsidRDefault="00213850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1385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13850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21367984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213850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24FC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B7677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850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5754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66F5F"/>
    <w:rsid w:val="00571B97"/>
    <w:rsid w:val="00574715"/>
    <w:rsid w:val="0058003A"/>
    <w:rsid w:val="00581C29"/>
    <w:rsid w:val="00582496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127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265B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28F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AC6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C803-C2F4-4480-8EBA-AFDC3EE1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3</cp:revision>
  <cp:lastPrinted>2012-07-25T15:53:00Z</cp:lastPrinted>
  <dcterms:created xsi:type="dcterms:W3CDTF">2025-10-07T21:34:00Z</dcterms:created>
  <dcterms:modified xsi:type="dcterms:W3CDTF">2025-10-07T21:47:00Z</dcterms:modified>
</cp:coreProperties>
</file>